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F79C" w14:textId="77777777" w:rsidR="00BA5628" w:rsidRDefault="00000000">
      <w:pPr>
        <w:spacing w:after="49" w:line="259" w:lineRule="auto"/>
        <w:ind w:left="16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40CBEEFE" w14:textId="77777777" w:rsidR="00BA5628" w:rsidRDefault="00000000">
      <w:pPr>
        <w:spacing w:after="48" w:line="259" w:lineRule="auto"/>
        <w:ind w:left="3046"/>
        <w:jc w:val="left"/>
      </w:pPr>
      <w:r>
        <w:rPr>
          <w:b/>
          <w:i/>
          <w:u w:val="single" w:color="000000"/>
        </w:rPr>
        <w:t>KLAUZULA INFORMACYJNA</w:t>
      </w:r>
      <w:r>
        <w:rPr>
          <w:b/>
          <w:i/>
        </w:rPr>
        <w:t xml:space="preserve"> </w:t>
      </w:r>
      <w:r>
        <w:t xml:space="preserve"> </w:t>
      </w:r>
    </w:p>
    <w:p w14:paraId="6A9C5F83" w14:textId="77777777" w:rsidR="00BA5628" w:rsidRDefault="00000000">
      <w:pPr>
        <w:spacing w:after="21" w:line="259" w:lineRule="auto"/>
        <w:ind w:left="2187"/>
        <w:jc w:val="left"/>
      </w:pPr>
      <w:r>
        <w:rPr>
          <w:b/>
          <w:i/>
          <w:u w:val="single" w:color="000000"/>
        </w:rPr>
        <w:t>dotycząca przetwarzania danych osobowych</w:t>
      </w:r>
      <w:r>
        <w:rPr>
          <w:b/>
          <w:i/>
        </w:rPr>
        <w:t xml:space="preserve"> </w:t>
      </w:r>
      <w:r>
        <w:t xml:space="preserve"> </w:t>
      </w:r>
    </w:p>
    <w:p w14:paraId="0C090B3F" w14:textId="77777777" w:rsidR="00BA5628" w:rsidRDefault="00000000">
      <w:pPr>
        <w:spacing w:after="15" w:line="259" w:lineRule="auto"/>
        <w:ind w:left="16" w:firstLine="0"/>
        <w:jc w:val="left"/>
      </w:pPr>
      <w:r>
        <w:rPr>
          <w:i/>
        </w:rPr>
        <w:t xml:space="preserve"> </w:t>
      </w:r>
      <w:r>
        <w:t xml:space="preserve"> </w:t>
      </w:r>
    </w:p>
    <w:p w14:paraId="52011D84" w14:textId="77777777" w:rsidR="00BA5628" w:rsidRDefault="00000000">
      <w:pPr>
        <w:spacing w:after="254" w:line="298" w:lineRule="auto"/>
        <w:ind w:left="11" w:right="14"/>
      </w:pPr>
      <w:r>
        <w:t xml:space="preserve">Zgodnie z art. 13 ust. 1 Ogólnego Rozporządzenia o Ochronie Danych (RODO) informujemy, że:   </w:t>
      </w:r>
    </w:p>
    <w:p w14:paraId="0FD6428C" w14:textId="77777777" w:rsidR="00BA5628" w:rsidRDefault="00000000">
      <w:pPr>
        <w:numPr>
          <w:ilvl w:val="0"/>
          <w:numId w:val="1"/>
        </w:numPr>
        <w:ind w:right="14" w:hanging="360"/>
      </w:pPr>
      <w:r>
        <w:t xml:space="preserve">Administratorem Państwa danych osobowych jest Fundacja ARISE w Krakowie, adres:  ul. Mazowiecka 5/505, 30-034 Kraków;   </w:t>
      </w:r>
    </w:p>
    <w:p w14:paraId="29C3B66C" w14:textId="77777777" w:rsidR="00BA5628" w:rsidRDefault="00000000">
      <w:pPr>
        <w:numPr>
          <w:ilvl w:val="0"/>
          <w:numId w:val="1"/>
        </w:numPr>
        <w:ind w:right="14" w:hanging="360"/>
      </w:pPr>
      <w:r>
        <w:t xml:space="preserve">Administrator wyznaczył Inspektora Ochrony Danych, z którym mogą się Państwo kontaktować w sprawach przetwarzania Państwa danych osobowych za pośrednictwem poczty elektronicznej: </w:t>
      </w:r>
      <w:r>
        <w:rPr>
          <w:u w:val="single" w:color="000000"/>
        </w:rPr>
        <w:t>aoon.arise@gmail.com;</w:t>
      </w:r>
      <w:r>
        <w:t xml:space="preserve">   </w:t>
      </w:r>
    </w:p>
    <w:p w14:paraId="543A249A" w14:textId="77777777" w:rsidR="00BA5628" w:rsidRDefault="00000000">
      <w:pPr>
        <w:numPr>
          <w:ilvl w:val="0"/>
          <w:numId w:val="1"/>
        </w:numPr>
        <w:spacing w:after="114" w:line="259" w:lineRule="auto"/>
        <w:ind w:right="14" w:hanging="360"/>
      </w:pPr>
      <w:r>
        <w:t xml:space="preserve">Administrator będzie przetwarzał Państwa dane osobowe na podstawie art. 6 ust. 1 lit. c) </w:t>
      </w:r>
    </w:p>
    <w:p w14:paraId="559AF9D7" w14:textId="77777777" w:rsidR="00BA5628" w:rsidRDefault="00000000">
      <w:pPr>
        <w:ind w:left="386" w:right="14"/>
      </w:pPr>
      <w:r>
        <w:t xml:space="preserve">RODO, tj. w celu wypełnienia obowiązku prawnego ciążącego na administratorze,                      co wynika z ustawy z dnia 12 marca 2004 r. o pomocy społecznej, ustawy z dnia                         </w:t>
      </w:r>
    </w:p>
    <w:p w14:paraId="356F9B67" w14:textId="77777777" w:rsidR="00BA5628" w:rsidRDefault="00000000">
      <w:pPr>
        <w:ind w:left="386" w:right="14"/>
      </w:pPr>
      <w:r>
        <w:t xml:space="preserve">9 czerwca 2011 r. o wspieraniu rodziny i systemie pieczy zastępczej, ustawy z dnia 24 lipca 2005 r. o przeciwdziałaniu przemocy w Rodzinie, ustawy z dnia 27 sierpnia 1997 r.  o rehabilitacji zawodowej i społecznej oraz zatrudnianiu osób niepełnosprawnych oraz ustawy z dnia 14 czerwca 1960 r. Kodeks postępowania administracyjnego;   </w:t>
      </w:r>
    </w:p>
    <w:p w14:paraId="15A98048" w14:textId="77777777" w:rsidR="00BA5628" w:rsidRDefault="00000000">
      <w:pPr>
        <w:numPr>
          <w:ilvl w:val="0"/>
          <w:numId w:val="1"/>
        </w:numPr>
        <w:spacing w:after="0" w:line="385" w:lineRule="auto"/>
        <w:ind w:right="14"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BA26682" wp14:editId="30435C53">
            <wp:simplePos x="0" y="0"/>
            <wp:positionH relativeFrom="page">
              <wp:posOffset>4270375</wp:posOffset>
            </wp:positionH>
            <wp:positionV relativeFrom="page">
              <wp:posOffset>344170</wp:posOffset>
            </wp:positionV>
            <wp:extent cx="3040380" cy="79248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2339A07D" wp14:editId="74CEA80F">
            <wp:simplePos x="0" y="0"/>
            <wp:positionH relativeFrom="page">
              <wp:posOffset>328930</wp:posOffset>
            </wp:positionH>
            <wp:positionV relativeFrom="page">
              <wp:posOffset>106680</wp:posOffset>
            </wp:positionV>
            <wp:extent cx="2468245" cy="1304925"/>
            <wp:effectExtent l="0" t="0" r="0" b="0"/>
            <wp:wrapTopAndBottom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Dane osobowe mogą być udostępnione innym uprawnionym podmiotom, na podstawie przepisów prawa, a także na rzecz podmiotów, z którymi administrator zawarł umowę powierzenia przetwarzania danych w związku z realizacją usług na rzecz administratora  (np. </w:t>
      </w:r>
      <w:r>
        <w:tab/>
        <w:t xml:space="preserve">kancelarią </w:t>
      </w:r>
      <w:r>
        <w:tab/>
        <w:t xml:space="preserve">prawną, </w:t>
      </w:r>
      <w:r>
        <w:tab/>
        <w:t xml:space="preserve">dostawcą </w:t>
      </w:r>
      <w:r>
        <w:tab/>
        <w:t xml:space="preserve">oprogramowania, </w:t>
      </w:r>
      <w:r>
        <w:tab/>
        <w:t xml:space="preserve">zewnętrznym </w:t>
      </w:r>
      <w:r>
        <w:tab/>
        <w:t xml:space="preserve">audytorem, zleceniobiorcą świadczącym usługę z zakresu ochrony danych osobowych);   </w:t>
      </w:r>
    </w:p>
    <w:p w14:paraId="22AB1709" w14:textId="77777777" w:rsidR="00BA5628" w:rsidRDefault="00000000">
      <w:pPr>
        <w:numPr>
          <w:ilvl w:val="0"/>
          <w:numId w:val="1"/>
        </w:numPr>
        <w:ind w:right="14" w:hanging="360"/>
      </w:pPr>
      <w:r>
        <w:t xml:space="preserve">Administrator nie zamierza przekazywać Państwa danych osobowych do państwa trzeciego lub organizacji międzynarodowej;   </w:t>
      </w:r>
    </w:p>
    <w:p w14:paraId="189F75AF" w14:textId="77777777" w:rsidR="00BA5628" w:rsidRDefault="00000000">
      <w:pPr>
        <w:numPr>
          <w:ilvl w:val="0"/>
          <w:numId w:val="1"/>
        </w:numPr>
        <w:spacing w:after="138" w:line="259" w:lineRule="auto"/>
        <w:ind w:right="14" w:hanging="360"/>
      </w:pPr>
      <w:r>
        <w:t xml:space="preserve">Mają Państwo prawo uzyskać kopię swoich danych osobowych w siedzibie administratora.   </w:t>
      </w:r>
    </w:p>
    <w:p w14:paraId="38728401" w14:textId="77777777" w:rsidR="00BA5628" w:rsidRDefault="00000000">
      <w:pPr>
        <w:spacing w:after="44" w:line="259" w:lineRule="auto"/>
        <w:ind w:left="16" w:firstLine="0"/>
        <w:jc w:val="left"/>
      </w:pPr>
      <w:r>
        <w:t xml:space="preserve">  </w:t>
      </w:r>
    </w:p>
    <w:p w14:paraId="1C3EF481" w14:textId="77777777" w:rsidR="00BA5628" w:rsidRDefault="00000000">
      <w:pPr>
        <w:spacing w:after="396" w:line="259" w:lineRule="auto"/>
        <w:ind w:left="11" w:right="14"/>
      </w:pPr>
      <w:r>
        <w:t xml:space="preserve">Dodatkowo zgodnie z art. 13 ust. 2 RODO informujemy, że:   </w:t>
      </w:r>
    </w:p>
    <w:p w14:paraId="0FEB44C6" w14:textId="3F2B110E" w:rsidR="00BA5628" w:rsidRDefault="00000000" w:rsidP="00E41A9F">
      <w:pPr>
        <w:numPr>
          <w:ilvl w:val="0"/>
          <w:numId w:val="2"/>
        </w:numPr>
        <w:spacing w:after="0"/>
        <w:ind w:right="14" w:hanging="360"/>
      </w:pPr>
      <w:r>
        <w:t xml:space="preserve">Państwa dane osobowe będą przechowywane przez okres wynikający z przepisów prawa, tj. w ustawy z dnia 14 lipca 1983 r. o narodowym zasobie archiwalnym i archiwach oraz </w:t>
      </w:r>
      <w:r>
        <w:lastRenderedPageBreak/>
        <w:t xml:space="preserve">Rozporządzenia Prezesa Rady Ministrów z dnia 18 stycznia 2011 r. w sprawie instrukcji kancelaryjnej, jednolitych rzeczowych wykazów akt oraz instrukcji w sprawie organizacji i zakresu działania archiwów zakładowych;   </w:t>
      </w:r>
    </w:p>
    <w:p w14:paraId="4FBA21F1" w14:textId="77777777" w:rsidR="00BA5628" w:rsidRDefault="00000000">
      <w:pPr>
        <w:numPr>
          <w:ilvl w:val="0"/>
          <w:numId w:val="2"/>
        </w:numPr>
        <w:ind w:right="14" w:hanging="360"/>
      </w:pPr>
      <w:r>
        <w:t xml:space="preserve">Przysługuje Państwu prawo dostępu do treści swoich danych, ich sprostowania                        lub ograniczenia przetwarzania, a także prawo do wniesienia skargi do organu nadzorczego, tj. Prezesa Urzędu Ochrony Danych Osobowych;   </w:t>
      </w:r>
    </w:p>
    <w:p w14:paraId="32B4F55D" w14:textId="77777777" w:rsidR="00BA5628" w:rsidRDefault="00000000">
      <w:pPr>
        <w:numPr>
          <w:ilvl w:val="0"/>
          <w:numId w:val="2"/>
        </w:numPr>
        <w:spacing w:after="114" w:line="259" w:lineRule="auto"/>
        <w:ind w:right="14" w:hanging="360"/>
      </w:pPr>
      <w:r>
        <w:t xml:space="preserve">W przypadku realizacji zadań ustawowych podanie danych osobowych jest obligatoryjne.                      </w:t>
      </w:r>
    </w:p>
    <w:p w14:paraId="6335D051" w14:textId="77777777" w:rsidR="00BA5628" w:rsidRDefault="00000000">
      <w:pPr>
        <w:ind w:left="386" w:right="14"/>
      </w:pPr>
      <w:r>
        <w:t xml:space="preserve">W pozostałych przypadkach podanie danych osobowych ma charakter dobrowolny. Konsekwencją niepodania danych osobowych będzie odmowa załatwienia sprawy przez administratora;  </w:t>
      </w:r>
    </w:p>
    <w:p w14:paraId="2285A3F8" w14:textId="77777777" w:rsidR="00BA5628" w:rsidRDefault="00000000">
      <w:pPr>
        <w:numPr>
          <w:ilvl w:val="0"/>
          <w:numId w:val="2"/>
        </w:numPr>
        <w:ind w:right="14" w:hanging="360"/>
      </w:pPr>
      <w:r>
        <w:t xml:space="preserve">Administrator nie podejmuje decyzji w sposób zautomatyzowany w oparciu o Państwa dane osobowe.   </w:t>
      </w:r>
    </w:p>
    <w:p w14:paraId="7BF03430" w14:textId="77777777" w:rsidR="00BA5628" w:rsidRDefault="00000000">
      <w:pPr>
        <w:spacing w:after="197" w:line="259" w:lineRule="auto"/>
        <w:ind w:left="16" w:firstLine="0"/>
        <w:jc w:val="left"/>
      </w:pPr>
      <w:r>
        <w:rPr>
          <w:i/>
        </w:rPr>
        <w:t xml:space="preserve">  </w:t>
      </w:r>
    </w:p>
    <w:p w14:paraId="490F0023" w14:textId="77777777" w:rsidR="00BA5628" w:rsidRDefault="00000000">
      <w:pPr>
        <w:spacing w:after="196" w:line="259" w:lineRule="auto"/>
        <w:ind w:left="16" w:firstLine="0"/>
        <w:jc w:val="left"/>
      </w:pPr>
      <w:r>
        <w:rPr>
          <w:i/>
        </w:rPr>
        <w:t xml:space="preserve"> </w:t>
      </w:r>
    </w:p>
    <w:p w14:paraId="5F850B5D" w14:textId="77777777" w:rsidR="00BA5628" w:rsidRDefault="00000000">
      <w:pPr>
        <w:spacing w:after="66" w:line="259" w:lineRule="auto"/>
        <w:ind w:left="16" w:firstLine="0"/>
        <w:jc w:val="left"/>
      </w:pPr>
      <w:r>
        <w:rPr>
          <w:i/>
        </w:rPr>
        <w:t xml:space="preserve"> </w:t>
      </w:r>
    </w:p>
    <w:p w14:paraId="0E11E806" w14:textId="77777777" w:rsidR="00BA5628" w:rsidRDefault="00000000">
      <w:pPr>
        <w:spacing w:after="376" w:line="259" w:lineRule="auto"/>
        <w:ind w:left="16" w:firstLine="0"/>
        <w:jc w:val="left"/>
      </w:pPr>
      <w:r>
        <w:rPr>
          <w:i/>
          <w:sz w:val="10"/>
        </w:rPr>
        <w:t xml:space="preserve"> </w:t>
      </w:r>
    </w:p>
    <w:p w14:paraId="5FFEDD9C" w14:textId="77777777" w:rsidR="00BA5628" w:rsidRDefault="00000000">
      <w:pPr>
        <w:spacing w:after="243" w:line="259" w:lineRule="auto"/>
        <w:ind w:left="11" w:right="14"/>
      </w:pPr>
      <w:r>
        <w:t>Zapoznałem/łam się z powyższą treścią i przyjąłem/</w:t>
      </w:r>
      <w:proofErr w:type="spellStart"/>
      <w:r>
        <w:t>ęłam</w:t>
      </w:r>
      <w:proofErr w:type="spellEnd"/>
      <w:r>
        <w:t xml:space="preserve"> do wiadomości.                               </w:t>
      </w:r>
    </w:p>
    <w:p w14:paraId="4F8882B0" w14:textId="77777777" w:rsidR="00BA5628" w:rsidRDefault="00000000">
      <w:pPr>
        <w:spacing w:after="196" w:line="259" w:lineRule="auto"/>
        <w:ind w:left="16" w:firstLine="0"/>
        <w:jc w:val="left"/>
      </w:pPr>
      <w:r>
        <w:t xml:space="preserve">                                          </w:t>
      </w:r>
    </w:p>
    <w:p w14:paraId="430A6BAF" w14:textId="77777777" w:rsidR="00BA5628" w:rsidRDefault="00000000">
      <w:pPr>
        <w:spacing w:line="259" w:lineRule="auto"/>
        <w:ind w:left="11" w:right="14"/>
      </w:pPr>
      <w:r>
        <w:t xml:space="preserve">………………………………..….……………………………………………………………… </w:t>
      </w:r>
    </w:p>
    <w:p w14:paraId="48F72064" w14:textId="0BEE0FCF" w:rsidR="00BA5628" w:rsidRDefault="00000000" w:rsidP="00E41A9F">
      <w:pPr>
        <w:spacing w:after="6334"/>
        <w:ind w:left="2698" w:right="14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371240AF" wp14:editId="52484F84">
            <wp:simplePos x="0" y="0"/>
            <wp:positionH relativeFrom="page">
              <wp:posOffset>4270375</wp:posOffset>
            </wp:positionH>
            <wp:positionV relativeFrom="page">
              <wp:posOffset>344170</wp:posOffset>
            </wp:positionV>
            <wp:extent cx="3040380" cy="792480"/>
            <wp:effectExtent l="0" t="0" r="0" b="0"/>
            <wp:wrapTopAndBottom/>
            <wp:docPr id="123" name="Picture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3B1F61E8" wp14:editId="3DFBCAC9">
            <wp:simplePos x="0" y="0"/>
            <wp:positionH relativeFrom="page">
              <wp:posOffset>328930</wp:posOffset>
            </wp:positionH>
            <wp:positionV relativeFrom="page">
              <wp:posOffset>106680</wp:posOffset>
            </wp:positionV>
            <wp:extent cx="2468245" cy="1304925"/>
            <wp:effectExtent l="0" t="0" r="0" b="0"/>
            <wp:wrapTopAndBottom/>
            <wp:docPr id="131" name="Picture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miejsce, data i czytelny podpis wnioskodawcy/opiekuna prawnego </w:t>
      </w:r>
    </w:p>
    <w:sectPr w:rsidR="00BA5628" w:rsidSect="00E41A9F">
      <w:footerReference w:type="default" r:id="rId9"/>
      <w:pgSz w:w="11906" w:h="16838"/>
      <w:pgMar w:top="2246" w:right="1412" w:bottom="851" w:left="1403" w:header="708" w:footer="5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AC3B6" w14:textId="77777777" w:rsidR="00B86018" w:rsidRDefault="00B86018" w:rsidP="00E41A9F">
      <w:pPr>
        <w:spacing w:after="0" w:line="240" w:lineRule="auto"/>
      </w:pPr>
      <w:r>
        <w:separator/>
      </w:r>
    </w:p>
  </w:endnote>
  <w:endnote w:type="continuationSeparator" w:id="0">
    <w:p w14:paraId="33AAB716" w14:textId="77777777" w:rsidR="00B86018" w:rsidRDefault="00B86018" w:rsidP="00E4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39356" w14:textId="548A0EB9" w:rsidR="00E41A9F" w:rsidRDefault="00E41A9F" w:rsidP="00E41A9F">
    <w:pPr>
      <w:spacing w:after="0" w:line="259" w:lineRule="auto"/>
      <w:ind w:left="3296"/>
      <w:jc w:val="left"/>
    </w:pPr>
    <w:r>
      <w:rPr>
        <w:rFonts w:ascii="Calibri" w:eastAsia="Calibri" w:hAnsi="Calibri" w:cs="Calibri"/>
        <w:sz w:val="20"/>
      </w:rPr>
      <w:t>„</w:t>
    </w:r>
    <w:r>
      <w:rPr>
        <w:rFonts w:ascii="Calibri" w:eastAsia="Calibri" w:hAnsi="Calibri" w:cs="Calibri"/>
        <w:sz w:val="20"/>
      </w:rPr>
      <w:t>MOC MOŻLIWOŚCI</w:t>
    </w:r>
    <w:r>
      <w:rPr>
        <w:rFonts w:ascii="Calibri" w:eastAsia="Calibri" w:hAnsi="Calibri" w:cs="Calibri"/>
        <w:sz w:val="20"/>
      </w:rPr>
      <w:t xml:space="preserve">” </w:t>
    </w:r>
  </w:p>
  <w:p w14:paraId="2EEBBB29" w14:textId="6A8D711F" w:rsidR="00E41A9F" w:rsidRDefault="00E41A9F" w:rsidP="00E41A9F">
    <w:pPr>
      <w:spacing w:after="0" w:line="259" w:lineRule="auto"/>
      <w:ind w:left="2689"/>
      <w:jc w:val="left"/>
    </w:pPr>
    <w:r>
      <w:rPr>
        <w:rFonts w:ascii="Calibri" w:eastAsia="Calibri" w:hAnsi="Calibri" w:cs="Calibri"/>
        <w:sz w:val="20"/>
      </w:rPr>
      <w:t>Projekt współfinansowany ze środków PFRON</w:t>
    </w:r>
    <w:r>
      <w:rPr>
        <w:rFonts w:ascii="Calibri" w:eastAsia="Calibri" w:hAnsi="Calibri" w:cs="Calibri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36DC4" w14:textId="77777777" w:rsidR="00B86018" w:rsidRDefault="00B86018" w:rsidP="00E41A9F">
      <w:pPr>
        <w:spacing w:after="0" w:line="240" w:lineRule="auto"/>
      </w:pPr>
      <w:r>
        <w:separator/>
      </w:r>
    </w:p>
  </w:footnote>
  <w:footnote w:type="continuationSeparator" w:id="0">
    <w:p w14:paraId="3C0B33B4" w14:textId="77777777" w:rsidR="00B86018" w:rsidRDefault="00B86018" w:rsidP="00E4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92E"/>
    <w:multiLevelType w:val="hybridMultilevel"/>
    <w:tmpl w:val="560C75D2"/>
    <w:lvl w:ilvl="0" w:tplc="5C20ABBE">
      <w:start w:val="1"/>
      <w:numFmt w:val="decimal"/>
      <w:lvlText w:val="%1)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8ABE74">
      <w:start w:val="1"/>
      <w:numFmt w:val="lowerLetter"/>
      <w:lvlText w:val="%2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6C2A00">
      <w:start w:val="1"/>
      <w:numFmt w:val="lowerRoman"/>
      <w:lvlText w:val="%3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8E4784">
      <w:start w:val="1"/>
      <w:numFmt w:val="decimal"/>
      <w:lvlText w:val="%4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FC85EE">
      <w:start w:val="1"/>
      <w:numFmt w:val="lowerLetter"/>
      <w:lvlText w:val="%5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6EEA0C">
      <w:start w:val="1"/>
      <w:numFmt w:val="lowerRoman"/>
      <w:lvlText w:val="%6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2A1EE">
      <w:start w:val="1"/>
      <w:numFmt w:val="decimal"/>
      <w:lvlText w:val="%7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40BA00">
      <w:start w:val="1"/>
      <w:numFmt w:val="lowerLetter"/>
      <w:lvlText w:val="%8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3E15C8">
      <w:start w:val="1"/>
      <w:numFmt w:val="lowerRoman"/>
      <w:lvlText w:val="%9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1A0585"/>
    <w:multiLevelType w:val="hybridMultilevel"/>
    <w:tmpl w:val="3EE2BF6C"/>
    <w:lvl w:ilvl="0" w:tplc="111C9BB8">
      <w:start w:val="1"/>
      <w:numFmt w:val="decimal"/>
      <w:lvlText w:val="%1)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BA3136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66ADCC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F0963E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06686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20E410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F694EC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38594A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6C9D5E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412976">
    <w:abstractNumId w:val="1"/>
  </w:num>
  <w:num w:numId="2" w16cid:durableId="13318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628"/>
    <w:rsid w:val="00AF106F"/>
    <w:rsid w:val="00B86018"/>
    <w:rsid w:val="00BA5628"/>
    <w:rsid w:val="00E4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72570"/>
  <w15:docId w15:val="{4D34BF32-C930-4E6C-B8F2-65A0F74D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387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1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A9F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41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A9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mzabek</dc:creator>
  <cp:keywords/>
  <cp:lastModifiedBy>Fundacja Arise</cp:lastModifiedBy>
  <cp:revision>2</cp:revision>
  <dcterms:created xsi:type="dcterms:W3CDTF">2026-02-06T12:04:00Z</dcterms:created>
  <dcterms:modified xsi:type="dcterms:W3CDTF">2026-02-06T12:04:00Z</dcterms:modified>
</cp:coreProperties>
</file>